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Правовые аспекты деятельности в сфере гостеприимства и общественного питания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82D7773" w:rsidR="00A77598" w:rsidRPr="00C5536E" w:rsidRDefault="00C5536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A3DE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3DE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A3DE9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4A3DE9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4A3DE9">
              <w:rPr>
                <w:rFonts w:ascii="Times New Roman" w:hAnsi="Times New Roman" w:cs="Times New Roman"/>
                <w:sz w:val="20"/>
                <w:szCs w:val="20"/>
              </w:rPr>
              <w:t>, Сандрина Виктория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B1642C3" w:rsidR="004475DA" w:rsidRPr="00C5536E" w:rsidRDefault="00C5536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BD486E4" w14:textId="77777777" w:rsidR="004A3DE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668483" w:history="1">
            <w:r w:rsidR="004A3DE9" w:rsidRPr="00E977F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A3DE9">
              <w:rPr>
                <w:noProof/>
                <w:webHidden/>
              </w:rPr>
              <w:tab/>
            </w:r>
            <w:r w:rsidR="004A3DE9">
              <w:rPr>
                <w:noProof/>
                <w:webHidden/>
              </w:rPr>
              <w:fldChar w:fldCharType="begin"/>
            </w:r>
            <w:r w:rsidR="004A3DE9">
              <w:rPr>
                <w:noProof/>
                <w:webHidden/>
              </w:rPr>
              <w:instrText xml:space="preserve"> PAGEREF _Toc201668483 \h </w:instrText>
            </w:r>
            <w:r w:rsidR="004A3DE9">
              <w:rPr>
                <w:noProof/>
                <w:webHidden/>
              </w:rPr>
            </w:r>
            <w:r w:rsidR="004A3DE9">
              <w:rPr>
                <w:noProof/>
                <w:webHidden/>
              </w:rPr>
              <w:fldChar w:fldCharType="separate"/>
            </w:r>
            <w:r w:rsidR="004A3DE9">
              <w:rPr>
                <w:noProof/>
                <w:webHidden/>
              </w:rPr>
              <w:t>3</w:t>
            </w:r>
            <w:r w:rsidR="004A3DE9">
              <w:rPr>
                <w:noProof/>
                <w:webHidden/>
              </w:rPr>
              <w:fldChar w:fldCharType="end"/>
            </w:r>
          </w:hyperlink>
        </w:p>
        <w:p w14:paraId="2347D42A" w14:textId="77777777" w:rsidR="004A3DE9" w:rsidRDefault="00767B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484" w:history="1">
            <w:r w:rsidR="004A3DE9" w:rsidRPr="00E977F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A3DE9">
              <w:rPr>
                <w:noProof/>
                <w:webHidden/>
              </w:rPr>
              <w:tab/>
            </w:r>
            <w:r w:rsidR="004A3DE9">
              <w:rPr>
                <w:noProof/>
                <w:webHidden/>
              </w:rPr>
              <w:fldChar w:fldCharType="begin"/>
            </w:r>
            <w:r w:rsidR="004A3DE9">
              <w:rPr>
                <w:noProof/>
                <w:webHidden/>
              </w:rPr>
              <w:instrText xml:space="preserve"> PAGEREF _Toc201668484 \h </w:instrText>
            </w:r>
            <w:r w:rsidR="004A3DE9">
              <w:rPr>
                <w:noProof/>
                <w:webHidden/>
              </w:rPr>
            </w:r>
            <w:r w:rsidR="004A3DE9">
              <w:rPr>
                <w:noProof/>
                <w:webHidden/>
              </w:rPr>
              <w:fldChar w:fldCharType="separate"/>
            </w:r>
            <w:r w:rsidR="004A3DE9">
              <w:rPr>
                <w:noProof/>
                <w:webHidden/>
              </w:rPr>
              <w:t>3</w:t>
            </w:r>
            <w:r w:rsidR="004A3DE9">
              <w:rPr>
                <w:noProof/>
                <w:webHidden/>
              </w:rPr>
              <w:fldChar w:fldCharType="end"/>
            </w:r>
          </w:hyperlink>
        </w:p>
        <w:p w14:paraId="15A301FD" w14:textId="77777777" w:rsidR="004A3DE9" w:rsidRDefault="00767B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485" w:history="1">
            <w:r w:rsidR="004A3DE9" w:rsidRPr="00E977F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A3DE9">
              <w:rPr>
                <w:noProof/>
                <w:webHidden/>
              </w:rPr>
              <w:tab/>
            </w:r>
            <w:r w:rsidR="004A3DE9">
              <w:rPr>
                <w:noProof/>
                <w:webHidden/>
              </w:rPr>
              <w:fldChar w:fldCharType="begin"/>
            </w:r>
            <w:r w:rsidR="004A3DE9">
              <w:rPr>
                <w:noProof/>
                <w:webHidden/>
              </w:rPr>
              <w:instrText xml:space="preserve"> PAGEREF _Toc201668485 \h </w:instrText>
            </w:r>
            <w:r w:rsidR="004A3DE9">
              <w:rPr>
                <w:noProof/>
                <w:webHidden/>
              </w:rPr>
            </w:r>
            <w:r w:rsidR="004A3DE9">
              <w:rPr>
                <w:noProof/>
                <w:webHidden/>
              </w:rPr>
              <w:fldChar w:fldCharType="separate"/>
            </w:r>
            <w:r w:rsidR="004A3DE9">
              <w:rPr>
                <w:noProof/>
                <w:webHidden/>
              </w:rPr>
              <w:t>3</w:t>
            </w:r>
            <w:r w:rsidR="004A3DE9">
              <w:rPr>
                <w:noProof/>
                <w:webHidden/>
              </w:rPr>
              <w:fldChar w:fldCharType="end"/>
            </w:r>
          </w:hyperlink>
        </w:p>
        <w:p w14:paraId="298FF943" w14:textId="77777777" w:rsidR="004A3DE9" w:rsidRDefault="00767B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486" w:history="1">
            <w:r w:rsidR="004A3DE9" w:rsidRPr="00E977F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A3DE9">
              <w:rPr>
                <w:noProof/>
                <w:webHidden/>
              </w:rPr>
              <w:tab/>
            </w:r>
            <w:r w:rsidR="004A3DE9">
              <w:rPr>
                <w:noProof/>
                <w:webHidden/>
              </w:rPr>
              <w:fldChar w:fldCharType="begin"/>
            </w:r>
            <w:r w:rsidR="004A3DE9">
              <w:rPr>
                <w:noProof/>
                <w:webHidden/>
              </w:rPr>
              <w:instrText xml:space="preserve"> PAGEREF _Toc201668486 \h </w:instrText>
            </w:r>
            <w:r w:rsidR="004A3DE9">
              <w:rPr>
                <w:noProof/>
                <w:webHidden/>
              </w:rPr>
            </w:r>
            <w:r w:rsidR="004A3DE9">
              <w:rPr>
                <w:noProof/>
                <w:webHidden/>
              </w:rPr>
              <w:fldChar w:fldCharType="separate"/>
            </w:r>
            <w:r w:rsidR="004A3DE9">
              <w:rPr>
                <w:noProof/>
                <w:webHidden/>
              </w:rPr>
              <w:t>4</w:t>
            </w:r>
            <w:r w:rsidR="004A3DE9">
              <w:rPr>
                <w:noProof/>
                <w:webHidden/>
              </w:rPr>
              <w:fldChar w:fldCharType="end"/>
            </w:r>
          </w:hyperlink>
        </w:p>
        <w:p w14:paraId="135A5B94" w14:textId="77777777" w:rsidR="004A3DE9" w:rsidRDefault="00767B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487" w:history="1">
            <w:r w:rsidR="004A3DE9" w:rsidRPr="00E977F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A3DE9">
              <w:rPr>
                <w:noProof/>
                <w:webHidden/>
              </w:rPr>
              <w:tab/>
            </w:r>
            <w:r w:rsidR="004A3DE9">
              <w:rPr>
                <w:noProof/>
                <w:webHidden/>
              </w:rPr>
              <w:fldChar w:fldCharType="begin"/>
            </w:r>
            <w:r w:rsidR="004A3DE9">
              <w:rPr>
                <w:noProof/>
                <w:webHidden/>
              </w:rPr>
              <w:instrText xml:space="preserve"> PAGEREF _Toc201668487 \h </w:instrText>
            </w:r>
            <w:r w:rsidR="004A3DE9">
              <w:rPr>
                <w:noProof/>
                <w:webHidden/>
              </w:rPr>
            </w:r>
            <w:r w:rsidR="004A3DE9">
              <w:rPr>
                <w:noProof/>
                <w:webHidden/>
              </w:rPr>
              <w:fldChar w:fldCharType="separate"/>
            </w:r>
            <w:r w:rsidR="004A3DE9">
              <w:rPr>
                <w:noProof/>
                <w:webHidden/>
              </w:rPr>
              <w:t>6</w:t>
            </w:r>
            <w:r w:rsidR="004A3DE9">
              <w:rPr>
                <w:noProof/>
                <w:webHidden/>
              </w:rPr>
              <w:fldChar w:fldCharType="end"/>
            </w:r>
          </w:hyperlink>
        </w:p>
        <w:p w14:paraId="0C78073F" w14:textId="77777777" w:rsidR="004A3DE9" w:rsidRDefault="00767B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488" w:history="1">
            <w:r w:rsidR="004A3DE9" w:rsidRPr="00E977F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A3DE9">
              <w:rPr>
                <w:noProof/>
                <w:webHidden/>
              </w:rPr>
              <w:tab/>
            </w:r>
            <w:r w:rsidR="004A3DE9">
              <w:rPr>
                <w:noProof/>
                <w:webHidden/>
              </w:rPr>
              <w:fldChar w:fldCharType="begin"/>
            </w:r>
            <w:r w:rsidR="004A3DE9">
              <w:rPr>
                <w:noProof/>
                <w:webHidden/>
              </w:rPr>
              <w:instrText xml:space="preserve"> PAGEREF _Toc201668488 \h </w:instrText>
            </w:r>
            <w:r w:rsidR="004A3DE9">
              <w:rPr>
                <w:noProof/>
                <w:webHidden/>
              </w:rPr>
            </w:r>
            <w:r w:rsidR="004A3DE9">
              <w:rPr>
                <w:noProof/>
                <w:webHidden/>
              </w:rPr>
              <w:fldChar w:fldCharType="separate"/>
            </w:r>
            <w:r w:rsidR="004A3DE9">
              <w:rPr>
                <w:noProof/>
                <w:webHidden/>
              </w:rPr>
              <w:t>6</w:t>
            </w:r>
            <w:r w:rsidR="004A3DE9">
              <w:rPr>
                <w:noProof/>
                <w:webHidden/>
              </w:rPr>
              <w:fldChar w:fldCharType="end"/>
            </w:r>
          </w:hyperlink>
        </w:p>
        <w:p w14:paraId="73BAC47D" w14:textId="77777777" w:rsidR="004A3DE9" w:rsidRDefault="00767B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489" w:history="1">
            <w:r w:rsidR="004A3DE9" w:rsidRPr="00E977F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A3DE9">
              <w:rPr>
                <w:noProof/>
                <w:webHidden/>
              </w:rPr>
              <w:tab/>
            </w:r>
            <w:r w:rsidR="004A3DE9">
              <w:rPr>
                <w:noProof/>
                <w:webHidden/>
              </w:rPr>
              <w:fldChar w:fldCharType="begin"/>
            </w:r>
            <w:r w:rsidR="004A3DE9">
              <w:rPr>
                <w:noProof/>
                <w:webHidden/>
              </w:rPr>
              <w:instrText xml:space="preserve"> PAGEREF _Toc201668489 \h </w:instrText>
            </w:r>
            <w:r w:rsidR="004A3DE9">
              <w:rPr>
                <w:noProof/>
                <w:webHidden/>
              </w:rPr>
            </w:r>
            <w:r w:rsidR="004A3DE9">
              <w:rPr>
                <w:noProof/>
                <w:webHidden/>
              </w:rPr>
              <w:fldChar w:fldCharType="separate"/>
            </w:r>
            <w:r w:rsidR="004A3DE9">
              <w:rPr>
                <w:noProof/>
                <w:webHidden/>
              </w:rPr>
              <w:t>7</w:t>
            </w:r>
            <w:r w:rsidR="004A3DE9">
              <w:rPr>
                <w:noProof/>
                <w:webHidden/>
              </w:rPr>
              <w:fldChar w:fldCharType="end"/>
            </w:r>
          </w:hyperlink>
        </w:p>
        <w:p w14:paraId="5F10EFFC" w14:textId="77777777" w:rsidR="004A3DE9" w:rsidRDefault="00767B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490" w:history="1">
            <w:r w:rsidR="004A3DE9" w:rsidRPr="00E977F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A3DE9">
              <w:rPr>
                <w:noProof/>
                <w:webHidden/>
              </w:rPr>
              <w:tab/>
            </w:r>
            <w:r w:rsidR="004A3DE9">
              <w:rPr>
                <w:noProof/>
                <w:webHidden/>
              </w:rPr>
              <w:fldChar w:fldCharType="begin"/>
            </w:r>
            <w:r w:rsidR="004A3DE9">
              <w:rPr>
                <w:noProof/>
                <w:webHidden/>
              </w:rPr>
              <w:instrText xml:space="preserve"> PAGEREF _Toc201668490 \h </w:instrText>
            </w:r>
            <w:r w:rsidR="004A3DE9">
              <w:rPr>
                <w:noProof/>
                <w:webHidden/>
              </w:rPr>
            </w:r>
            <w:r w:rsidR="004A3DE9">
              <w:rPr>
                <w:noProof/>
                <w:webHidden/>
              </w:rPr>
              <w:fldChar w:fldCharType="separate"/>
            </w:r>
            <w:r w:rsidR="004A3DE9">
              <w:rPr>
                <w:noProof/>
                <w:webHidden/>
              </w:rPr>
              <w:t>7</w:t>
            </w:r>
            <w:r w:rsidR="004A3DE9">
              <w:rPr>
                <w:noProof/>
                <w:webHidden/>
              </w:rPr>
              <w:fldChar w:fldCharType="end"/>
            </w:r>
          </w:hyperlink>
        </w:p>
        <w:p w14:paraId="27D38B10" w14:textId="77777777" w:rsidR="004A3DE9" w:rsidRDefault="00767B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491" w:history="1">
            <w:r w:rsidR="004A3DE9" w:rsidRPr="00E977F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A3DE9">
              <w:rPr>
                <w:noProof/>
                <w:webHidden/>
              </w:rPr>
              <w:tab/>
            </w:r>
            <w:r w:rsidR="004A3DE9">
              <w:rPr>
                <w:noProof/>
                <w:webHidden/>
              </w:rPr>
              <w:fldChar w:fldCharType="begin"/>
            </w:r>
            <w:r w:rsidR="004A3DE9">
              <w:rPr>
                <w:noProof/>
                <w:webHidden/>
              </w:rPr>
              <w:instrText xml:space="preserve"> PAGEREF _Toc201668491 \h </w:instrText>
            </w:r>
            <w:r w:rsidR="004A3DE9">
              <w:rPr>
                <w:noProof/>
                <w:webHidden/>
              </w:rPr>
            </w:r>
            <w:r w:rsidR="004A3DE9">
              <w:rPr>
                <w:noProof/>
                <w:webHidden/>
              </w:rPr>
              <w:fldChar w:fldCharType="separate"/>
            </w:r>
            <w:r w:rsidR="004A3DE9">
              <w:rPr>
                <w:noProof/>
                <w:webHidden/>
              </w:rPr>
              <w:t>7</w:t>
            </w:r>
            <w:r w:rsidR="004A3DE9">
              <w:rPr>
                <w:noProof/>
                <w:webHidden/>
              </w:rPr>
              <w:fldChar w:fldCharType="end"/>
            </w:r>
          </w:hyperlink>
        </w:p>
        <w:p w14:paraId="798AA998" w14:textId="77777777" w:rsidR="004A3DE9" w:rsidRDefault="00767B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492" w:history="1">
            <w:r w:rsidR="004A3DE9" w:rsidRPr="00E977F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A3DE9">
              <w:rPr>
                <w:noProof/>
                <w:webHidden/>
              </w:rPr>
              <w:tab/>
            </w:r>
            <w:r w:rsidR="004A3DE9">
              <w:rPr>
                <w:noProof/>
                <w:webHidden/>
              </w:rPr>
              <w:fldChar w:fldCharType="begin"/>
            </w:r>
            <w:r w:rsidR="004A3DE9">
              <w:rPr>
                <w:noProof/>
                <w:webHidden/>
              </w:rPr>
              <w:instrText xml:space="preserve"> PAGEREF _Toc201668492 \h </w:instrText>
            </w:r>
            <w:r w:rsidR="004A3DE9">
              <w:rPr>
                <w:noProof/>
                <w:webHidden/>
              </w:rPr>
            </w:r>
            <w:r w:rsidR="004A3DE9">
              <w:rPr>
                <w:noProof/>
                <w:webHidden/>
              </w:rPr>
              <w:fldChar w:fldCharType="separate"/>
            </w:r>
            <w:r w:rsidR="004A3DE9">
              <w:rPr>
                <w:noProof/>
                <w:webHidden/>
              </w:rPr>
              <w:t>9</w:t>
            </w:r>
            <w:r w:rsidR="004A3DE9">
              <w:rPr>
                <w:noProof/>
                <w:webHidden/>
              </w:rPr>
              <w:fldChar w:fldCharType="end"/>
            </w:r>
          </w:hyperlink>
        </w:p>
        <w:p w14:paraId="579922AE" w14:textId="77777777" w:rsidR="004A3DE9" w:rsidRDefault="00767B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493" w:history="1">
            <w:r w:rsidR="004A3DE9" w:rsidRPr="00E977F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A3DE9">
              <w:rPr>
                <w:noProof/>
                <w:webHidden/>
              </w:rPr>
              <w:tab/>
            </w:r>
            <w:r w:rsidR="004A3DE9">
              <w:rPr>
                <w:noProof/>
                <w:webHidden/>
              </w:rPr>
              <w:fldChar w:fldCharType="begin"/>
            </w:r>
            <w:r w:rsidR="004A3DE9">
              <w:rPr>
                <w:noProof/>
                <w:webHidden/>
              </w:rPr>
              <w:instrText xml:space="preserve"> PAGEREF _Toc201668493 \h </w:instrText>
            </w:r>
            <w:r w:rsidR="004A3DE9">
              <w:rPr>
                <w:noProof/>
                <w:webHidden/>
              </w:rPr>
            </w:r>
            <w:r w:rsidR="004A3DE9">
              <w:rPr>
                <w:noProof/>
                <w:webHidden/>
              </w:rPr>
              <w:fldChar w:fldCharType="separate"/>
            </w:r>
            <w:r w:rsidR="004A3DE9">
              <w:rPr>
                <w:noProof/>
                <w:webHidden/>
              </w:rPr>
              <w:t>10</w:t>
            </w:r>
            <w:r w:rsidR="004A3DE9">
              <w:rPr>
                <w:noProof/>
                <w:webHidden/>
              </w:rPr>
              <w:fldChar w:fldCharType="end"/>
            </w:r>
          </w:hyperlink>
        </w:p>
        <w:p w14:paraId="28D44DCC" w14:textId="77777777" w:rsidR="004A3DE9" w:rsidRDefault="00767B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494" w:history="1">
            <w:r w:rsidR="004A3DE9" w:rsidRPr="00E977F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A3DE9">
              <w:rPr>
                <w:noProof/>
                <w:webHidden/>
              </w:rPr>
              <w:tab/>
            </w:r>
            <w:r w:rsidR="004A3DE9">
              <w:rPr>
                <w:noProof/>
                <w:webHidden/>
              </w:rPr>
              <w:fldChar w:fldCharType="begin"/>
            </w:r>
            <w:r w:rsidR="004A3DE9">
              <w:rPr>
                <w:noProof/>
                <w:webHidden/>
              </w:rPr>
              <w:instrText xml:space="preserve"> PAGEREF _Toc201668494 \h </w:instrText>
            </w:r>
            <w:r w:rsidR="004A3DE9">
              <w:rPr>
                <w:noProof/>
                <w:webHidden/>
              </w:rPr>
            </w:r>
            <w:r w:rsidR="004A3DE9">
              <w:rPr>
                <w:noProof/>
                <w:webHidden/>
              </w:rPr>
              <w:fldChar w:fldCharType="separate"/>
            </w:r>
            <w:r w:rsidR="004A3DE9">
              <w:rPr>
                <w:noProof/>
                <w:webHidden/>
              </w:rPr>
              <w:t>12</w:t>
            </w:r>
            <w:r w:rsidR="004A3DE9">
              <w:rPr>
                <w:noProof/>
                <w:webHidden/>
              </w:rPr>
              <w:fldChar w:fldCharType="end"/>
            </w:r>
          </w:hyperlink>
        </w:p>
        <w:p w14:paraId="73B943C1" w14:textId="77777777" w:rsidR="004A3DE9" w:rsidRDefault="00767B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495" w:history="1">
            <w:r w:rsidR="004A3DE9" w:rsidRPr="00E977F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A3DE9">
              <w:rPr>
                <w:noProof/>
                <w:webHidden/>
              </w:rPr>
              <w:tab/>
            </w:r>
            <w:r w:rsidR="004A3DE9">
              <w:rPr>
                <w:noProof/>
                <w:webHidden/>
              </w:rPr>
              <w:fldChar w:fldCharType="begin"/>
            </w:r>
            <w:r w:rsidR="004A3DE9">
              <w:rPr>
                <w:noProof/>
                <w:webHidden/>
              </w:rPr>
              <w:instrText xml:space="preserve"> PAGEREF _Toc201668495 \h </w:instrText>
            </w:r>
            <w:r w:rsidR="004A3DE9">
              <w:rPr>
                <w:noProof/>
                <w:webHidden/>
              </w:rPr>
            </w:r>
            <w:r w:rsidR="004A3DE9">
              <w:rPr>
                <w:noProof/>
                <w:webHidden/>
              </w:rPr>
              <w:fldChar w:fldCharType="separate"/>
            </w:r>
            <w:r w:rsidR="004A3DE9">
              <w:rPr>
                <w:noProof/>
                <w:webHidden/>
              </w:rPr>
              <w:t>12</w:t>
            </w:r>
            <w:r w:rsidR="004A3DE9">
              <w:rPr>
                <w:noProof/>
                <w:webHidden/>
              </w:rPr>
              <w:fldChar w:fldCharType="end"/>
            </w:r>
          </w:hyperlink>
        </w:p>
        <w:p w14:paraId="2569293E" w14:textId="77777777" w:rsidR="004A3DE9" w:rsidRDefault="00767B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496" w:history="1">
            <w:r w:rsidR="004A3DE9" w:rsidRPr="00E977F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A3DE9">
              <w:rPr>
                <w:noProof/>
                <w:webHidden/>
              </w:rPr>
              <w:tab/>
            </w:r>
            <w:r w:rsidR="004A3DE9">
              <w:rPr>
                <w:noProof/>
                <w:webHidden/>
              </w:rPr>
              <w:fldChar w:fldCharType="begin"/>
            </w:r>
            <w:r w:rsidR="004A3DE9">
              <w:rPr>
                <w:noProof/>
                <w:webHidden/>
              </w:rPr>
              <w:instrText xml:space="preserve"> PAGEREF _Toc201668496 \h </w:instrText>
            </w:r>
            <w:r w:rsidR="004A3DE9">
              <w:rPr>
                <w:noProof/>
                <w:webHidden/>
              </w:rPr>
            </w:r>
            <w:r w:rsidR="004A3DE9">
              <w:rPr>
                <w:noProof/>
                <w:webHidden/>
              </w:rPr>
              <w:fldChar w:fldCharType="separate"/>
            </w:r>
            <w:r w:rsidR="004A3DE9">
              <w:rPr>
                <w:noProof/>
                <w:webHidden/>
              </w:rPr>
              <w:t>12</w:t>
            </w:r>
            <w:r w:rsidR="004A3DE9">
              <w:rPr>
                <w:noProof/>
                <w:webHidden/>
              </w:rPr>
              <w:fldChar w:fldCharType="end"/>
            </w:r>
          </w:hyperlink>
        </w:p>
        <w:p w14:paraId="4E5FF92D" w14:textId="77777777" w:rsidR="004A3DE9" w:rsidRDefault="00767B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497" w:history="1">
            <w:r w:rsidR="004A3DE9" w:rsidRPr="00E977F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A3DE9">
              <w:rPr>
                <w:noProof/>
                <w:webHidden/>
              </w:rPr>
              <w:tab/>
            </w:r>
            <w:r w:rsidR="004A3DE9">
              <w:rPr>
                <w:noProof/>
                <w:webHidden/>
              </w:rPr>
              <w:fldChar w:fldCharType="begin"/>
            </w:r>
            <w:r w:rsidR="004A3DE9">
              <w:rPr>
                <w:noProof/>
                <w:webHidden/>
              </w:rPr>
              <w:instrText xml:space="preserve"> PAGEREF _Toc201668497 \h </w:instrText>
            </w:r>
            <w:r w:rsidR="004A3DE9">
              <w:rPr>
                <w:noProof/>
                <w:webHidden/>
              </w:rPr>
            </w:r>
            <w:r w:rsidR="004A3DE9">
              <w:rPr>
                <w:noProof/>
                <w:webHidden/>
              </w:rPr>
              <w:fldChar w:fldCharType="separate"/>
            </w:r>
            <w:r w:rsidR="004A3DE9">
              <w:rPr>
                <w:noProof/>
                <w:webHidden/>
              </w:rPr>
              <w:t>12</w:t>
            </w:r>
            <w:r w:rsidR="004A3DE9">
              <w:rPr>
                <w:noProof/>
                <w:webHidden/>
              </w:rPr>
              <w:fldChar w:fldCharType="end"/>
            </w:r>
          </w:hyperlink>
        </w:p>
        <w:p w14:paraId="52E72264" w14:textId="77777777" w:rsidR="004A3DE9" w:rsidRDefault="00767B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498" w:history="1">
            <w:r w:rsidR="004A3DE9" w:rsidRPr="00E977F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A3DE9">
              <w:rPr>
                <w:noProof/>
                <w:webHidden/>
              </w:rPr>
              <w:tab/>
            </w:r>
            <w:r w:rsidR="004A3DE9">
              <w:rPr>
                <w:noProof/>
                <w:webHidden/>
              </w:rPr>
              <w:fldChar w:fldCharType="begin"/>
            </w:r>
            <w:r w:rsidR="004A3DE9">
              <w:rPr>
                <w:noProof/>
                <w:webHidden/>
              </w:rPr>
              <w:instrText xml:space="preserve"> PAGEREF _Toc201668498 \h </w:instrText>
            </w:r>
            <w:r w:rsidR="004A3DE9">
              <w:rPr>
                <w:noProof/>
                <w:webHidden/>
              </w:rPr>
            </w:r>
            <w:r w:rsidR="004A3DE9">
              <w:rPr>
                <w:noProof/>
                <w:webHidden/>
              </w:rPr>
              <w:fldChar w:fldCharType="separate"/>
            </w:r>
            <w:r w:rsidR="004A3DE9">
              <w:rPr>
                <w:noProof/>
                <w:webHidden/>
              </w:rPr>
              <w:t>12</w:t>
            </w:r>
            <w:r w:rsidR="004A3DE9">
              <w:rPr>
                <w:noProof/>
                <w:webHidden/>
              </w:rPr>
              <w:fldChar w:fldCharType="end"/>
            </w:r>
          </w:hyperlink>
        </w:p>
        <w:p w14:paraId="081F3784" w14:textId="77777777" w:rsidR="004A3DE9" w:rsidRDefault="00767B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499" w:history="1">
            <w:r w:rsidR="004A3DE9" w:rsidRPr="00E977F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A3DE9">
              <w:rPr>
                <w:noProof/>
                <w:webHidden/>
              </w:rPr>
              <w:tab/>
            </w:r>
            <w:r w:rsidR="004A3DE9">
              <w:rPr>
                <w:noProof/>
                <w:webHidden/>
              </w:rPr>
              <w:fldChar w:fldCharType="begin"/>
            </w:r>
            <w:r w:rsidR="004A3DE9">
              <w:rPr>
                <w:noProof/>
                <w:webHidden/>
              </w:rPr>
              <w:instrText xml:space="preserve"> PAGEREF _Toc201668499 \h </w:instrText>
            </w:r>
            <w:r w:rsidR="004A3DE9">
              <w:rPr>
                <w:noProof/>
                <w:webHidden/>
              </w:rPr>
            </w:r>
            <w:r w:rsidR="004A3DE9">
              <w:rPr>
                <w:noProof/>
                <w:webHidden/>
              </w:rPr>
              <w:fldChar w:fldCharType="separate"/>
            </w:r>
            <w:r w:rsidR="004A3DE9">
              <w:rPr>
                <w:noProof/>
                <w:webHidden/>
              </w:rPr>
              <w:t>12</w:t>
            </w:r>
            <w:r w:rsidR="004A3DE9">
              <w:rPr>
                <w:noProof/>
                <w:webHidden/>
              </w:rPr>
              <w:fldChar w:fldCharType="end"/>
            </w:r>
          </w:hyperlink>
        </w:p>
        <w:p w14:paraId="30A1669F" w14:textId="77777777" w:rsidR="004A3DE9" w:rsidRDefault="00767B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500" w:history="1">
            <w:r w:rsidR="004A3DE9" w:rsidRPr="00E977F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A3DE9">
              <w:rPr>
                <w:noProof/>
                <w:webHidden/>
              </w:rPr>
              <w:tab/>
            </w:r>
            <w:r w:rsidR="004A3DE9">
              <w:rPr>
                <w:noProof/>
                <w:webHidden/>
              </w:rPr>
              <w:fldChar w:fldCharType="begin"/>
            </w:r>
            <w:r w:rsidR="004A3DE9">
              <w:rPr>
                <w:noProof/>
                <w:webHidden/>
              </w:rPr>
              <w:instrText xml:space="preserve"> PAGEREF _Toc201668500 \h </w:instrText>
            </w:r>
            <w:r w:rsidR="004A3DE9">
              <w:rPr>
                <w:noProof/>
                <w:webHidden/>
              </w:rPr>
            </w:r>
            <w:r w:rsidR="004A3DE9">
              <w:rPr>
                <w:noProof/>
                <w:webHidden/>
              </w:rPr>
              <w:fldChar w:fldCharType="separate"/>
            </w:r>
            <w:r w:rsidR="004A3DE9">
              <w:rPr>
                <w:noProof/>
                <w:webHidden/>
              </w:rPr>
              <w:t>12</w:t>
            </w:r>
            <w:r w:rsidR="004A3DE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6684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компетенций как комплекса знаний, умений и владений, в совокупности необходимых для освоения бакалаврами базовых теоретических понятий права, основ законодательства, регулирующего общественные отношения в сфере гостеприимства и общественного питания.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6684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Правовые аспекты деятельности в сфере гостеприимства и общественного питания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6684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4A3DE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A3D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A3DE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A3DE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A3DE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A3DE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3DE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A3DE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A3D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A3DE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A3D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A3DE9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4A3DE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A3DE9">
              <w:rPr>
                <w:rFonts w:ascii="Times New Roman" w:hAnsi="Times New Roman" w:cs="Times New Roma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A3D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3DE9">
              <w:rPr>
                <w:rFonts w:ascii="Times New Roman" w:hAnsi="Times New Roman" w:cs="Times New Roman"/>
                <w:lang w:bidi="ru-RU"/>
              </w:rPr>
              <w:t xml:space="preserve"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4A3DE9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4A3DE9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A3D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3D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A3DE9">
              <w:rPr>
                <w:rFonts w:ascii="Times New Roman" w:hAnsi="Times New Roman" w:cs="Times New Roman"/>
              </w:rPr>
              <w:t>навыками систематизации и организации деятельности предприятий гостеприимства и/или общественного питания в соответствии с действующими регламентами и нормативно-правовыми документами.</w:t>
            </w:r>
            <w:r w:rsidRPr="004A3DE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A3D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3D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A3DE9">
              <w:rPr>
                <w:rFonts w:ascii="Times New Roman" w:hAnsi="Times New Roman" w:cs="Times New Roman"/>
              </w:rPr>
              <w:t>применять юридическую терминологию в сфере гостеприимства и общественного питания; принимать решения и совершать  законные способы реализации услуг в сфере гостеприимства и общественного питания</w:t>
            </w:r>
            <w:proofErr w:type="gramStart"/>
            <w:r w:rsidR="00FD518F" w:rsidRPr="004A3DE9">
              <w:rPr>
                <w:rFonts w:ascii="Times New Roman" w:hAnsi="Times New Roman" w:cs="Times New Roman"/>
              </w:rPr>
              <w:t>.</w:t>
            </w:r>
            <w:r w:rsidRPr="004A3DE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A3D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A3D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A3DE9">
              <w:rPr>
                <w:rFonts w:ascii="Times New Roman" w:hAnsi="Times New Roman" w:cs="Times New Roman"/>
              </w:rPr>
              <w:t>навыками профессиональной деятельности на основе этических и нравственных норм, уважительно относится к праву и закону</w:t>
            </w:r>
            <w:proofErr w:type="gramStart"/>
            <w:r w:rsidR="00FD518F" w:rsidRPr="004A3DE9">
              <w:rPr>
                <w:rFonts w:ascii="Times New Roman" w:hAnsi="Times New Roman" w:cs="Times New Roman"/>
              </w:rPr>
              <w:t>.</w:t>
            </w:r>
            <w:r w:rsidRPr="004A3DE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A3DE9" w14:paraId="368CAD7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CE16D" w14:textId="77777777" w:rsidR="00751095" w:rsidRPr="004A3D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A3DE9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4A3DE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A3DE9">
              <w:rPr>
                <w:rFonts w:ascii="Times New Roman" w:hAnsi="Times New Roman" w:cs="Times New Roman"/>
              </w:rPr>
              <w:t xml:space="preserve"> применять законодательство Российской Федерации, а также нормы международного права при осуществлении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0C95F" w14:textId="77777777" w:rsidR="00751095" w:rsidRPr="004A3D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3DE9">
              <w:rPr>
                <w:rFonts w:ascii="Times New Roman" w:hAnsi="Times New Roman" w:cs="Times New Roman"/>
                <w:lang w:bidi="ru-RU"/>
              </w:rPr>
              <w:t>ОПК-6.3 - Соблюдает законодательство Российской Федерации, а также нормы международного права при осуществлении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A12E2" w14:textId="77777777" w:rsidR="00751095" w:rsidRPr="004A3D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3D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A3DE9">
              <w:rPr>
                <w:rFonts w:ascii="Times New Roman" w:hAnsi="Times New Roman" w:cs="Times New Roman"/>
              </w:rPr>
              <w:t>базовые теоретические понятия права, основы законодательства, регулирующего общественные отношения в сфере гостеприимства и общественного питания.</w:t>
            </w:r>
            <w:r w:rsidRPr="004A3DE9">
              <w:rPr>
                <w:rFonts w:ascii="Times New Roman" w:hAnsi="Times New Roman" w:cs="Times New Roman"/>
              </w:rPr>
              <w:t xml:space="preserve"> </w:t>
            </w:r>
          </w:p>
          <w:p w14:paraId="4F534BFB" w14:textId="77777777" w:rsidR="00751095" w:rsidRPr="004A3D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3D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A3DE9">
              <w:rPr>
                <w:rFonts w:ascii="Times New Roman" w:hAnsi="Times New Roman" w:cs="Times New Roman"/>
              </w:rPr>
              <w:t>анализировать и правильно применять законодательно-нормативную базу РФ в сфере гостеприимства и общественного питания</w:t>
            </w:r>
            <w:proofErr w:type="gramStart"/>
            <w:r w:rsidR="00FD518F" w:rsidRPr="004A3DE9">
              <w:rPr>
                <w:rFonts w:ascii="Times New Roman" w:hAnsi="Times New Roman" w:cs="Times New Roman"/>
              </w:rPr>
              <w:t>.</w:t>
            </w:r>
            <w:r w:rsidRPr="004A3DE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996BAE5" w14:textId="77777777" w:rsidR="00751095" w:rsidRPr="004A3D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A3D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A3DE9">
              <w:rPr>
                <w:rFonts w:ascii="Times New Roman" w:hAnsi="Times New Roman" w:cs="Times New Roman"/>
              </w:rPr>
              <w:t>навыками грамотного составления внутренних правовых документов организации; оформления  документов, касающихся деятельности в сфере гостеприимства и общественного питания</w:t>
            </w:r>
            <w:proofErr w:type="gramStart"/>
            <w:r w:rsidR="00FD518F" w:rsidRPr="004A3DE9">
              <w:rPr>
                <w:rFonts w:ascii="Times New Roman" w:hAnsi="Times New Roman" w:cs="Times New Roman"/>
              </w:rPr>
              <w:t>.</w:t>
            </w:r>
            <w:r w:rsidRPr="004A3DE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A3DE9" w14:paraId="6D73DDE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6C87A" w14:textId="77777777" w:rsidR="00751095" w:rsidRPr="004A3D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A3DE9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4A3DE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A3DE9">
              <w:rPr>
                <w:rFonts w:ascii="Times New Roman" w:hAnsi="Times New Roman" w:cs="Times New Roman"/>
              </w:rPr>
              <w:t xml:space="preserve"> формировать систему технологических и организационных регламентов и стандартов предприятий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5D6E6" w14:textId="77777777" w:rsidR="00751095" w:rsidRPr="004A3D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3DE9">
              <w:rPr>
                <w:rFonts w:ascii="Times New Roman" w:hAnsi="Times New Roman" w:cs="Times New Roman"/>
                <w:lang w:bidi="ru-RU"/>
              </w:rPr>
              <w:t>ПК-3.2 - Организует работу предприятий гостеприимства и/или общественного питания с учетом правовых аспектов их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20294" w14:textId="77777777" w:rsidR="00751095" w:rsidRPr="004A3D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3D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A3DE9">
              <w:rPr>
                <w:rFonts w:ascii="Times New Roman" w:hAnsi="Times New Roman" w:cs="Times New Roman"/>
              </w:rPr>
              <w:t>нормативно-правовые основы обслуживания потребителей; содержание и принципы стандартов безопасности потребителей в сфере профессиональной деятельности.</w:t>
            </w:r>
            <w:r w:rsidRPr="004A3DE9">
              <w:rPr>
                <w:rFonts w:ascii="Times New Roman" w:hAnsi="Times New Roman" w:cs="Times New Roman"/>
              </w:rPr>
              <w:t xml:space="preserve"> </w:t>
            </w:r>
          </w:p>
          <w:p w14:paraId="4B99DD7A" w14:textId="77777777" w:rsidR="00751095" w:rsidRPr="004A3D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3D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A3DE9">
              <w:rPr>
                <w:rFonts w:ascii="Times New Roman" w:hAnsi="Times New Roman" w:cs="Times New Roman"/>
              </w:rPr>
              <w:t>обеспечивать высокий уровень обслуживания потребителей, соблюдать выполнения норм и правил безопасности,  прогнозировать возможные варианты развития событий при несоблюдении и ненадлежащем соблюдении требований</w:t>
            </w:r>
            <w:proofErr w:type="gramStart"/>
            <w:r w:rsidR="00FD518F" w:rsidRPr="004A3DE9">
              <w:rPr>
                <w:rFonts w:ascii="Times New Roman" w:hAnsi="Times New Roman" w:cs="Times New Roman"/>
              </w:rPr>
              <w:t>.</w:t>
            </w:r>
            <w:r w:rsidRPr="004A3DE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8D278DE" w14:textId="77777777" w:rsidR="00751095" w:rsidRPr="004A3D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A3D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A3DE9">
              <w:rPr>
                <w:rFonts w:ascii="Times New Roman" w:hAnsi="Times New Roman" w:cs="Times New Roman"/>
              </w:rPr>
              <w:t>навыками качественно обслуживать потребителей на основе нормативных документов в сфере гостеприимства и общественного питания</w:t>
            </w:r>
            <w:proofErr w:type="gramStart"/>
            <w:r w:rsidR="00FD518F" w:rsidRPr="004A3DE9">
              <w:rPr>
                <w:rFonts w:ascii="Times New Roman" w:hAnsi="Times New Roman" w:cs="Times New Roman"/>
              </w:rPr>
              <w:t>.</w:t>
            </w:r>
            <w:r w:rsidRPr="004A3DE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A3DE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66848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 Правовая основа документационного обеспечения деятельности предприятия индустрии гостеприимства.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Правовое регулирование деятельности в сфере гостеприимства и общественного питания 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Современное государственное регулирование делопроизводства. Понятие гостиничной деятельности. Гостиничная деятельность, ее процессы, управление процессами гостиничной деятельности как объект изучения дисциплины. Документационное обеспечение управления гостиничной деятельностью как предмет изучения дисциплины.  Цель и задачи, методы  изучения дисциплины, формы контроля, требования к аттестации. Основная и дополнительная литература. Федеральные законы, Положения и иные нормативно-правовые и методические документы и стандарты, регулирующие документирование управленческой деятельности (в том числе на гостиничном предприятии).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5BD4F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14A7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Возникновение и развитие государственного регулирования документационного обеспечения деятельности в сфере индустрии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59B0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Делопроизводство как важная составляющая управления отношениями, возникающими в обществе в процессе обмена материальными и духовными ценностями, осуществляемого членами общества. Информация как ценность. Необходимость государственного регулирования делопроизводства. Возникновение, становление и развитие государственного регулирования делопроизводства. Этапы: особенности документирования в период Древней Руси, приказное делопроизводство (XV-XVII вв.), коллежское делопроизводство (XVIII - XIX вв.), министерское делопроизводство (XIX-XX вв.), делопроизводство в ХХ веке. Стандартизация и унификация. Особенности современной системы делопроизводства. Задачи государственного регулирования документирования на современном этапе развития общества.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D53E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D319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932B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FC1B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69D8E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B1E4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Специфика документационного обеспечения деятельности в индустрии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A2F1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Теоретическая основа управления деятельностью гостиничного предприятия. Управление: понятие и сущность. Объект и субъект управления. Функции управления. Современные подходы к управлению в целом. Гостиничное предприятие как объект управления. Принципы управления гостиничным предприятием. Организационная структура гостиничного предприятия. Отдел, осуществляющий исполнение и контроль за документооборотом на гостиничном предприятии.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14A6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468C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7A68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10EE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879421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56C580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Документационное обеспечение деятельности управления в сфере гостеприимства и общественного питания.</w:t>
            </w:r>
          </w:p>
        </w:tc>
      </w:tr>
      <w:tr w:rsidR="005B37A7" w:rsidRPr="005B37A7" w14:paraId="3F7573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E8F5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Документационное обеспечение деятельности основных служб предприятий индустрии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0DA9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Документационное обеспечение административно-управленческой деятельности. Понятие организационная и распорядительная документация. Организационная документация, требования к оформлению. Положение.Устав. Учредительный договор. Инструкция. Распорядительные документы: приказ, распоряжение, решение. Понятие информационно-справочная документация. Информационные документы. Служебные письма, их разновидности, реквизиты письма. Стандарты при осуществлении письменных коммуникаций с зарубежными деловыми партнерами.Документирование деятельности служб обслуживания гостей.</w:t>
            </w:r>
            <w:r w:rsidRPr="00352B6F">
              <w:rPr>
                <w:lang w:bidi="ru-RU"/>
              </w:rPr>
              <w:br/>
              <w:t>Документация, сопровождающая прием и размещение гостей. Документация, необходимая для учета использования номерного фонда. Документация, связанная с технологическими процессами обеспечения деятельности гостиницы. Документирование деятельности служб организации деятельности и функционирования гостиничного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3B9C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F43E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1C08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89EDD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EBE19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D214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Документирование. Технологии работы с документами на предприятиях индустрии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70B2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Документооборот в гостинице: структура, объем, содержание. Регламентирование организации делопроизводства в гостинице. Инструкция по делопроизводству. Создание, движение, контроль за исполнением документа. Прием и первичная обработка документов. Регистрация и обработка документов. Мониторинг документооборота в гостинице. Системы автоматизации делопроизводства в гостиничной деятельности. Типы организации делопроизводства.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8EF1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C5E7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4E98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3B5F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5ABF1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F0EE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Специфика использование информационных технологий документационного обеспечения предприятий индустрии гостеприимства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F47F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способы и техника создания документов. Компьютерные технологии деловой переписки. Краткий обзор программного обеспечения персонального компьютера. Основные методы форматирования текста.  Атрибуты оформления текста. Оформление абзацев, рубрик, заголовков, примечаний, сносок. Таблицы.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BE1B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2000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BBA0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155D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F435B96" w:rsidR="00963445" w:rsidRPr="00352B6F" w:rsidRDefault="004A3DE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66848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6684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7"/>
        <w:gridCol w:w="508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A3D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>Вотинцева</w:t>
            </w:r>
            <w:proofErr w:type="spellEnd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>, Н. А. Правовое обеспечение гостиничной деятельности</w:t>
            </w:r>
            <w:proofErr w:type="gramStart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>Вотинцева</w:t>
            </w:r>
            <w:proofErr w:type="spellEnd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 xml:space="preserve"> РИОР</w:t>
            </w:r>
            <w:proofErr w:type="gramStart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2020. — 299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A3DE9" w:rsidRDefault="00767B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https://znanium.com/catalog/document?id=351578</w:t>
              </w:r>
            </w:hyperlink>
          </w:p>
        </w:tc>
      </w:tr>
      <w:tr w:rsidR="00262CF0" w:rsidRPr="007E6725" w14:paraId="09CB31B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5BF213" w14:textId="77777777" w:rsidR="00262CF0" w:rsidRPr="004A3D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>Еланцева</w:t>
            </w:r>
            <w:proofErr w:type="spellEnd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>, О. П. Документирование деятельности гостиниц</w:t>
            </w:r>
            <w:proofErr w:type="gramStart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П. </w:t>
            </w:r>
            <w:proofErr w:type="spellStart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>Еланцева</w:t>
            </w:r>
            <w:proofErr w:type="spellEnd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>. - 2-е изд., стер. - Москва</w:t>
            </w:r>
            <w:proofErr w:type="gramStart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 xml:space="preserve"> ФЛИНТА, 2017. - 404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628D15" w14:textId="77777777" w:rsidR="00262CF0" w:rsidRPr="004A3DE9" w:rsidRDefault="00767B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bib" w:history="1">
              <w:r w:rsidR="00984247">
                <w:rPr>
                  <w:color w:val="00008B"/>
                  <w:u w:val="single"/>
                </w:rPr>
                <w:t>https://znanium.com/catalog/document?id=377726#bib</w:t>
              </w:r>
            </w:hyperlink>
          </w:p>
        </w:tc>
      </w:tr>
      <w:tr w:rsidR="00262CF0" w:rsidRPr="007E6725" w14:paraId="4D56E3B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3F70E7" w14:textId="77777777" w:rsidR="00262CF0" w:rsidRPr="004A3D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>Шанаурина</w:t>
            </w:r>
            <w:proofErr w:type="spellEnd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>, Ю.В. Правовое обеспечение социально-культурного сервиса и туризма : учеб</w:t>
            </w:r>
            <w:proofErr w:type="gramStart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 xml:space="preserve">особие / Ю.В. </w:t>
            </w:r>
            <w:proofErr w:type="spellStart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>Шанаурина</w:t>
            </w:r>
            <w:proofErr w:type="spellEnd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>. — 3-е изд., стер. — Москва</w:t>
            </w:r>
            <w:proofErr w:type="gramStart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 xml:space="preserve"> ФЛИНТА, 2018. — 239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DB40EF" w14:textId="77777777" w:rsidR="00262CF0" w:rsidRPr="004A3DE9" w:rsidRDefault="00767B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bib" w:history="1">
              <w:r w:rsidR="00984247">
                <w:rPr>
                  <w:color w:val="00008B"/>
                  <w:u w:val="single"/>
                </w:rPr>
                <w:t>https://znanium.ru/catalog/document?id=342845#bib</w:t>
              </w:r>
            </w:hyperlink>
          </w:p>
        </w:tc>
      </w:tr>
      <w:tr w:rsidR="00262CF0" w:rsidRPr="007E6725" w14:paraId="6F997E1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69F976" w14:textId="77777777" w:rsidR="00262CF0" w:rsidRPr="004A3D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>Колочева</w:t>
            </w:r>
            <w:proofErr w:type="spellEnd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 xml:space="preserve">, В. В. Документационное обеспечение </w:t>
            </w:r>
            <w:proofErr w:type="gramStart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>управленческой</w:t>
            </w:r>
            <w:proofErr w:type="gramEnd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деятельности. Сервис и туризм</w:t>
            </w:r>
            <w:proofErr w:type="gramStart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 В. </w:t>
            </w:r>
            <w:proofErr w:type="spellStart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>Колочева</w:t>
            </w:r>
            <w:proofErr w:type="spellEnd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>. - Новосибирск</w:t>
            </w:r>
            <w:proofErr w:type="gramStart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A3DE9">
              <w:rPr>
                <w:rFonts w:ascii="Times New Roman" w:hAnsi="Times New Roman" w:cs="Times New Roman"/>
                <w:sz w:val="24"/>
                <w:szCs w:val="24"/>
              </w:rPr>
              <w:t xml:space="preserve"> Изд-во НГТУ, 2020. - 72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93D686" w14:textId="77777777" w:rsidR="00262CF0" w:rsidRPr="004A3DE9" w:rsidRDefault="00767B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https://znanium.com/catalog/document?id=397685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6684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78DBE17" w14:textId="77777777" w:rsidTr="007B550D">
        <w:tc>
          <w:tcPr>
            <w:tcW w:w="9345" w:type="dxa"/>
          </w:tcPr>
          <w:p w14:paraId="6E860C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ECCF15F" w14:textId="77777777" w:rsidTr="007B550D">
        <w:tc>
          <w:tcPr>
            <w:tcW w:w="9345" w:type="dxa"/>
          </w:tcPr>
          <w:p w14:paraId="03C244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824E1AC" w14:textId="77777777" w:rsidTr="007B550D">
        <w:tc>
          <w:tcPr>
            <w:tcW w:w="9345" w:type="dxa"/>
          </w:tcPr>
          <w:p w14:paraId="2754B8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3E73466" w14:textId="77777777" w:rsidTr="007B550D">
        <w:tc>
          <w:tcPr>
            <w:tcW w:w="9345" w:type="dxa"/>
          </w:tcPr>
          <w:p w14:paraId="39F26A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6684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67BB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6684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A3DE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A3DE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A3DE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A3DE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A3DE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A3DE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A3D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3DE9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A3DE9">
              <w:rPr>
                <w:sz w:val="22"/>
                <w:szCs w:val="22"/>
              </w:rPr>
              <w:t>комплексом</w:t>
            </w:r>
            <w:proofErr w:type="gramStart"/>
            <w:r w:rsidRPr="004A3DE9">
              <w:rPr>
                <w:sz w:val="22"/>
                <w:szCs w:val="22"/>
              </w:rPr>
              <w:t>.С</w:t>
            </w:r>
            <w:proofErr w:type="gramEnd"/>
            <w:r w:rsidRPr="004A3DE9">
              <w:rPr>
                <w:sz w:val="22"/>
                <w:szCs w:val="22"/>
              </w:rPr>
              <w:t>пециализированная</w:t>
            </w:r>
            <w:proofErr w:type="spellEnd"/>
            <w:r w:rsidRPr="004A3DE9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4A3DE9">
              <w:rPr>
                <w:sz w:val="22"/>
                <w:szCs w:val="22"/>
              </w:rPr>
              <w:t>посадочных</w:t>
            </w:r>
            <w:proofErr w:type="gramEnd"/>
            <w:r w:rsidRPr="004A3DE9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4A3DE9">
              <w:rPr>
                <w:sz w:val="22"/>
                <w:szCs w:val="22"/>
              </w:rPr>
              <w:t>.К</w:t>
            </w:r>
            <w:proofErr w:type="gramEnd"/>
            <w:r w:rsidRPr="004A3DE9">
              <w:rPr>
                <w:sz w:val="22"/>
                <w:szCs w:val="22"/>
              </w:rPr>
              <w:t>омпьютер в с</w:t>
            </w:r>
            <w:r w:rsidRPr="004A3DE9">
              <w:rPr>
                <w:sz w:val="22"/>
                <w:szCs w:val="22"/>
                <w:lang w:val="en-US"/>
              </w:rPr>
              <w:t>Intel</w:t>
            </w:r>
            <w:r w:rsidRPr="004A3DE9">
              <w:rPr>
                <w:sz w:val="22"/>
                <w:szCs w:val="22"/>
              </w:rPr>
              <w:t xml:space="preserve"> </w:t>
            </w:r>
            <w:proofErr w:type="spellStart"/>
            <w:r w:rsidRPr="004A3DE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A3DE9">
              <w:rPr>
                <w:sz w:val="22"/>
                <w:szCs w:val="22"/>
              </w:rPr>
              <w:t>3 2100 3.3/4</w:t>
            </w:r>
            <w:r w:rsidRPr="004A3DE9">
              <w:rPr>
                <w:sz w:val="22"/>
                <w:szCs w:val="22"/>
                <w:lang w:val="en-US"/>
              </w:rPr>
              <w:t>Gb</w:t>
            </w:r>
            <w:r w:rsidRPr="004A3DE9">
              <w:rPr>
                <w:sz w:val="22"/>
                <w:szCs w:val="22"/>
              </w:rPr>
              <w:t>/500</w:t>
            </w:r>
            <w:r w:rsidRPr="004A3DE9">
              <w:rPr>
                <w:sz w:val="22"/>
                <w:szCs w:val="22"/>
                <w:lang w:val="en-US"/>
              </w:rPr>
              <w:t>Gb</w:t>
            </w:r>
            <w:r w:rsidRPr="004A3DE9">
              <w:rPr>
                <w:sz w:val="22"/>
                <w:szCs w:val="22"/>
              </w:rPr>
              <w:t>/</w:t>
            </w:r>
            <w:proofErr w:type="spellStart"/>
            <w:r w:rsidRPr="004A3DE9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A3DE9">
              <w:rPr>
                <w:sz w:val="22"/>
                <w:szCs w:val="22"/>
              </w:rPr>
              <w:t xml:space="preserve">193 - 1 шт., Проектор цифровой </w:t>
            </w:r>
            <w:r w:rsidRPr="004A3DE9">
              <w:rPr>
                <w:sz w:val="22"/>
                <w:szCs w:val="22"/>
                <w:lang w:val="en-US"/>
              </w:rPr>
              <w:t>Acer</w:t>
            </w:r>
            <w:r w:rsidRPr="004A3DE9">
              <w:rPr>
                <w:sz w:val="22"/>
                <w:szCs w:val="22"/>
              </w:rPr>
              <w:t xml:space="preserve"> </w:t>
            </w:r>
            <w:r w:rsidRPr="004A3DE9">
              <w:rPr>
                <w:sz w:val="22"/>
                <w:szCs w:val="22"/>
                <w:lang w:val="en-US"/>
              </w:rPr>
              <w:t>X</w:t>
            </w:r>
            <w:r w:rsidRPr="004A3DE9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4A3DE9">
              <w:rPr>
                <w:sz w:val="22"/>
                <w:szCs w:val="22"/>
                <w:lang w:val="en-US"/>
              </w:rPr>
              <w:t>JBL</w:t>
            </w:r>
            <w:r w:rsidRPr="004A3DE9">
              <w:rPr>
                <w:sz w:val="22"/>
                <w:szCs w:val="22"/>
              </w:rPr>
              <w:t xml:space="preserve"> </w:t>
            </w:r>
            <w:r w:rsidRPr="004A3DE9">
              <w:rPr>
                <w:sz w:val="22"/>
                <w:szCs w:val="22"/>
                <w:lang w:val="en-US"/>
              </w:rPr>
              <w:t>CONTROL</w:t>
            </w:r>
            <w:r w:rsidRPr="004A3DE9">
              <w:rPr>
                <w:sz w:val="22"/>
                <w:szCs w:val="22"/>
              </w:rPr>
              <w:t xml:space="preserve"> 25 </w:t>
            </w:r>
            <w:r w:rsidRPr="004A3DE9">
              <w:rPr>
                <w:sz w:val="22"/>
                <w:szCs w:val="22"/>
                <w:lang w:val="en-US"/>
              </w:rPr>
              <w:t>WH</w:t>
            </w:r>
            <w:r w:rsidRPr="004A3DE9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A3D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3DE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A3DE9">
              <w:rPr>
                <w:sz w:val="22"/>
                <w:szCs w:val="22"/>
              </w:rPr>
              <w:t>Красноармейская</w:t>
            </w:r>
            <w:proofErr w:type="gramEnd"/>
            <w:r w:rsidRPr="004A3DE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A3DE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A3DE9" w14:paraId="133D96F2" w14:textId="77777777" w:rsidTr="008416EB">
        <w:tc>
          <w:tcPr>
            <w:tcW w:w="7797" w:type="dxa"/>
            <w:shd w:val="clear" w:color="auto" w:fill="auto"/>
          </w:tcPr>
          <w:p w14:paraId="77D1F2E3" w14:textId="77777777" w:rsidR="002C735C" w:rsidRPr="004A3D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3DE9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A3DE9">
              <w:rPr>
                <w:sz w:val="22"/>
                <w:szCs w:val="22"/>
              </w:rPr>
              <w:t>комплексом</w:t>
            </w:r>
            <w:proofErr w:type="gramStart"/>
            <w:r w:rsidRPr="004A3DE9">
              <w:rPr>
                <w:sz w:val="22"/>
                <w:szCs w:val="22"/>
              </w:rPr>
              <w:t>.С</w:t>
            </w:r>
            <w:proofErr w:type="gramEnd"/>
            <w:r w:rsidRPr="004A3DE9">
              <w:rPr>
                <w:sz w:val="22"/>
                <w:szCs w:val="22"/>
              </w:rPr>
              <w:t>пециализированная</w:t>
            </w:r>
            <w:proofErr w:type="spellEnd"/>
            <w:r w:rsidRPr="004A3DE9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4A3DE9">
              <w:rPr>
                <w:sz w:val="22"/>
                <w:szCs w:val="22"/>
              </w:rPr>
              <w:t>.К</w:t>
            </w:r>
            <w:proofErr w:type="gramEnd"/>
            <w:r w:rsidRPr="004A3DE9">
              <w:rPr>
                <w:sz w:val="22"/>
                <w:szCs w:val="22"/>
              </w:rPr>
              <w:t xml:space="preserve">омпьютер </w:t>
            </w:r>
            <w:r w:rsidRPr="004A3DE9">
              <w:rPr>
                <w:sz w:val="22"/>
                <w:szCs w:val="22"/>
                <w:lang w:val="en-US"/>
              </w:rPr>
              <w:t>Intel</w:t>
            </w:r>
            <w:r w:rsidRPr="004A3DE9">
              <w:rPr>
                <w:sz w:val="22"/>
                <w:szCs w:val="22"/>
              </w:rPr>
              <w:t xml:space="preserve"> </w:t>
            </w:r>
            <w:proofErr w:type="spellStart"/>
            <w:r w:rsidRPr="004A3DE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A3DE9">
              <w:rPr>
                <w:sz w:val="22"/>
                <w:szCs w:val="22"/>
              </w:rPr>
              <w:t>3 2100 3.3/4</w:t>
            </w:r>
            <w:r w:rsidRPr="004A3DE9">
              <w:rPr>
                <w:sz w:val="22"/>
                <w:szCs w:val="22"/>
                <w:lang w:val="en-US"/>
              </w:rPr>
              <w:t>Gb</w:t>
            </w:r>
            <w:r w:rsidRPr="004A3DE9">
              <w:rPr>
                <w:sz w:val="22"/>
                <w:szCs w:val="22"/>
              </w:rPr>
              <w:t>/500</w:t>
            </w:r>
            <w:r w:rsidRPr="004A3DE9">
              <w:rPr>
                <w:sz w:val="22"/>
                <w:szCs w:val="22"/>
                <w:lang w:val="en-US"/>
              </w:rPr>
              <w:t>Gb</w:t>
            </w:r>
            <w:r w:rsidRPr="004A3DE9">
              <w:rPr>
                <w:sz w:val="22"/>
                <w:szCs w:val="22"/>
              </w:rPr>
              <w:t>/</w:t>
            </w:r>
            <w:proofErr w:type="spellStart"/>
            <w:r w:rsidRPr="004A3DE9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A3DE9">
              <w:rPr>
                <w:sz w:val="22"/>
                <w:szCs w:val="22"/>
              </w:rPr>
              <w:t xml:space="preserve">193 - 1 шт.,  Проектор </w:t>
            </w:r>
            <w:r w:rsidRPr="004A3DE9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4A3DE9">
              <w:rPr>
                <w:sz w:val="22"/>
                <w:szCs w:val="22"/>
              </w:rPr>
              <w:t>ес</w:t>
            </w:r>
            <w:proofErr w:type="spellEnd"/>
            <w:r w:rsidRPr="004A3DE9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5FD365" w14:textId="77777777" w:rsidR="002C735C" w:rsidRPr="004A3D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3DE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A3DE9">
              <w:rPr>
                <w:sz w:val="22"/>
                <w:szCs w:val="22"/>
              </w:rPr>
              <w:t>Красноармейская</w:t>
            </w:r>
            <w:proofErr w:type="gramEnd"/>
            <w:r w:rsidRPr="004A3DE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A3DE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A3DE9" w14:paraId="5D270B31" w14:textId="77777777" w:rsidTr="008416EB">
        <w:tc>
          <w:tcPr>
            <w:tcW w:w="7797" w:type="dxa"/>
            <w:shd w:val="clear" w:color="auto" w:fill="auto"/>
          </w:tcPr>
          <w:p w14:paraId="3CD47FCE" w14:textId="77777777" w:rsidR="002C735C" w:rsidRPr="004A3D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3DE9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A3DE9">
              <w:rPr>
                <w:sz w:val="22"/>
                <w:szCs w:val="22"/>
              </w:rPr>
              <w:t>комплексом</w:t>
            </w:r>
            <w:proofErr w:type="gramStart"/>
            <w:r w:rsidRPr="004A3DE9">
              <w:rPr>
                <w:sz w:val="22"/>
                <w:szCs w:val="22"/>
              </w:rPr>
              <w:t>.С</w:t>
            </w:r>
            <w:proofErr w:type="gramEnd"/>
            <w:r w:rsidRPr="004A3DE9">
              <w:rPr>
                <w:sz w:val="22"/>
                <w:szCs w:val="22"/>
              </w:rPr>
              <w:t>пециализированная</w:t>
            </w:r>
            <w:proofErr w:type="spellEnd"/>
            <w:r w:rsidRPr="004A3DE9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4A3DE9">
              <w:rPr>
                <w:sz w:val="22"/>
                <w:szCs w:val="22"/>
              </w:rPr>
              <w:t xml:space="preserve">Компьютер </w:t>
            </w:r>
            <w:r w:rsidRPr="004A3DE9">
              <w:rPr>
                <w:sz w:val="22"/>
                <w:szCs w:val="22"/>
                <w:lang w:val="en-US"/>
              </w:rPr>
              <w:t>Intel</w:t>
            </w:r>
            <w:r w:rsidRPr="004A3DE9">
              <w:rPr>
                <w:sz w:val="22"/>
                <w:szCs w:val="22"/>
              </w:rPr>
              <w:t xml:space="preserve"> </w:t>
            </w:r>
            <w:r w:rsidRPr="004A3DE9">
              <w:rPr>
                <w:sz w:val="22"/>
                <w:szCs w:val="22"/>
                <w:lang w:val="en-US"/>
              </w:rPr>
              <w:t>Core</w:t>
            </w:r>
            <w:r w:rsidRPr="004A3DE9">
              <w:rPr>
                <w:sz w:val="22"/>
                <w:szCs w:val="22"/>
              </w:rPr>
              <w:t xml:space="preserve"> </w:t>
            </w:r>
            <w:proofErr w:type="spellStart"/>
            <w:r w:rsidRPr="004A3DE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A3DE9">
              <w:rPr>
                <w:sz w:val="22"/>
                <w:szCs w:val="22"/>
              </w:rPr>
              <w:t>3- 2100 3.1</w:t>
            </w:r>
            <w:proofErr w:type="spellStart"/>
            <w:r w:rsidRPr="004A3DE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A3DE9">
              <w:rPr>
                <w:sz w:val="22"/>
                <w:szCs w:val="22"/>
              </w:rPr>
              <w:t>/2</w:t>
            </w:r>
            <w:r w:rsidRPr="004A3DE9">
              <w:rPr>
                <w:sz w:val="22"/>
                <w:szCs w:val="22"/>
                <w:lang w:val="en-US"/>
              </w:rPr>
              <w:t>Gb</w:t>
            </w:r>
            <w:r w:rsidRPr="004A3DE9">
              <w:rPr>
                <w:sz w:val="22"/>
                <w:szCs w:val="22"/>
              </w:rPr>
              <w:t>/500</w:t>
            </w:r>
            <w:r w:rsidRPr="004A3DE9">
              <w:rPr>
                <w:sz w:val="22"/>
                <w:szCs w:val="22"/>
                <w:lang w:val="en-US"/>
              </w:rPr>
              <w:t>Gb</w:t>
            </w:r>
            <w:r w:rsidRPr="004A3DE9">
              <w:rPr>
                <w:sz w:val="22"/>
                <w:szCs w:val="22"/>
              </w:rPr>
              <w:t xml:space="preserve">/ </w:t>
            </w:r>
            <w:r w:rsidRPr="004A3DE9">
              <w:rPr>
                <w:sz w:val="22"/>
                <w:szCs w:val="22"/>
                <w:lang w:val="en-US"/>
              </w:rPr>
              <w:t>Acer</w:t>
            </w:r>
            <w:r w:rsidRPr="004A3DE9">
              <w:rPr>
                <w:sz w:val="22"/>
                <w:szCs w:val="22"/>
              </w:rPr>
              <w:t xml:space="preserve"> </w:t>
            </w:r>
            <w:r w:rsidRPr="004A3DE9">
              <w:rPr>
                <w:sz w:val="22"/>
                <w:szCs w:val="22"/>
                <w:lang w:val="en-US"/>
              </w:rPr>
              <w:t>V</w:t>
            </w:r>
            <w:r w:rsidRPr="004A3DE9">
              <w:rPr>
                <w:sz w:val="22"/>
                <w:szCs w:val="22"/>
              </w:rPr>
              <w:t xml:space="preserve">193  - 1 шт., Проектор цифровой </w:t>
            </w:r>
            <w:r w:rsidRPr="004A3DE9">
              <w:rPr>
                <w:sz w:val="22"/>
                <w:szCs w:val="22"/>
                <w:lang w:val="en-US"/>
              </w:rPr>
              <w:t>Acer</w:t>
            </w:r>
            <w:r w:rsidRPr="004A3DE9">
              <w:rPr>
                <w:sz w:val="22"/>
                <w:szCs w:val="22"/>
              </w:rPr>
              <w:t xml:space="preserve"> </w:t>
            </w:r>
            <w:r w:rsidRPr="004A3DE9">
              <w:rPr>
                <w:sz w:val="22"/>
                <w:szCs w:val="22"/>
                <w:lang w:val="en-US"/>
              </w:rPr>
              <w:t>X</w:t>
            </w:r>
            <w:r w:rsidRPr="004A3DE9">
              <w:rPr>
                <w:sz w:val="22"/>
                <w:szCs w:val="22"/>
              </w:rPr>
              <w:t xml:space="preserve">1240 - 1 шт., Экран  с электроприводом </w:t>
            </w:r>
            <w:r w:rsidRPr="004A3DE9">
              <w:rPr>
                <w:sz w:val="22"/>
                <w:szCs w:val="22"/>
                <w:lang w:val="en-US"/>
              </w:rPr>
              <w:t>Draper</w:t>
            </w:r>
            <w:r w:rsidRPr="004A3DE9">
              <w:rPr>
                <w:sz w:val="22"/>
                <w:szCs w:val="22"/>
              </w:rPr>
              <w:t xml:space="preserve"> </w:t>
            </w:r>
            <w:r w:rsidRPr="004A3DE9">
              <w:rPr>
                <w:sz w:val="22"/>
                <w:szCs w:val="22"/>
                <w:lang w:val="en-US"/>
              </w:rPr>
              <w:t>Baronet</w:t>
            </w:r>
            <w:r w:rsidRPr="004A3DE9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4A3DE9">
              <w:rPr>
                <w:sz w:val="22"/>
                <w:szCs w:val="22"/>
                <w:lang w:val="en-US"/>
              </w:rPr>
              <w:t>Hi</w:t>
            </w:r>
            <w:r w:rsidRPr="004A3DE9">
              <w:rPr>
                <w:sz w:val="22"/>
                <w:szCs w:val="22"/>
              </w:rPr>
              <w:t>-</w:t>
            </w:r>
            <w:r w:rsidRPr="004A3DE9">
              <w:rPr>
                <w:sz w:val="22"/>
                <w:szCs w:val="22"/>
                <w:lang w:val="en-US"/>
              </w:rPr>
              <w:t>Fi</w:t>
            </w:r>
            <w:r w:rsidRPr="004A3DE9">
              <w:rPr>
                <w:sz w:val="22"/>
                <w:szCs w:val="22"/>
              </w:rPr>
              <w:t xml:space="preserve"> </w:t>
            </w:r>
            <w:r w:rsidRPr="004A3DE9">
              <w:rPr>
                <w:sz w:val="22"/>
                <w:szCs w:val="22"/>
                <w:lang w:val="en-US"/>
              </w:rPr>
              <w:t>PRO</w:t>
            </w:r>
            <w:r w:rsidRPr="004A3DE9">
              <w:rPr>
                <w:sz w:val="22"/>
                <w:szCs w:val="22"/>
              </w:rPr>
              <w:t xml:space="preserve"> </w:t>
            </w:r>
            <w:r w:rsidRPr="004A3DE9">
              <w:rPr>
                <w:sz w:val="22"/>
                <w:szCs w:val="22"/>
                <w:lang w:val="en-US"/>
              </w:rPr>
              <w:t>MASK</w:t>
            </w:r>
            <w:r w:rsidRPr="004A3DE9">
              <w:rPr>
                <w:sz w:val="22"/>
                <w:szCs w:val="22"/>
              </w:rPr>
              <w:t>6</w:t>
            </w:r>
            <w:r w:rsidRPr="004A3DE9">
              <w:rPr>
                <w:sz w:val="22"/>
                <w:szCs w:val="22"/>
                <w:lang w:val="en-US"/>
              </w:rPr>
              <w:t>T</w:t>
            </w:r>
            <w:r w:rsidRPr="004A3DE9">
              <w:rPr>
                <w:sz w:val="22"/>
                <w:szCs w:val="22"/>
              </w:rPr>
              <w:t>-</w:t>
            </w:r>
            <w:r w:rsidRPr="004A3DE9">
              <w:rPr>
                <w:sz w:val="22"/>
                <w:szCs w:val="22"/>
                <w:lang w:val="en-US"/>
              </w:rPr>
              <w:t>W</w:t>
            </w:r>
            <w:r w:rsidRPr="004A3DE9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4A3DE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A3DE9">
              <w:rPr>
                <w:sz w:val="22"/>
                <w:szCs w:val="22"/>
              </w:rPr>
              <w:t xml:space="preserve">  </w:t>
            </w:r>
            <w:r w:rsidRPr="004A3DE9">
              <w:rPr>
                <w:sz w:val="22"/>
                <w:szCs w:val="22"/>
                <w:lang w:val="en-US"/>
              </w:rPr>
              <w:t>TA</w:t>
            </w:r>
            <w:r w:rsidRPr="004A3DE9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F37DD06" w14:textId="77777777" w:rsidR="002C735C" w:rsidRPr="004A3D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3DE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A3DE9">
              <w:rPr>
                <w:sz w:val="22"/>
                <w:szCs w:val="22"/>
              </w:rPr>
              <w:t>Красноармейская</w:t>
            </w:r>
            <w:proofErr w:type="gramEnd"/>
            <w:r w:rsidRPr="004A3DE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A3DE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A3DE9" w14:paraId="31C06694" w14:textId="77777777" w:rsidTr="008416EB">
        <w:tc>
          <w:tcPr>
            <w:tcW w:w="7797" w:type="dxa"/>
            <w:shd w:val="clear" w:color="auto" w:fill="auto"/>
          </w:tcPr>
          <w:p w14:paraId="3DE532BD" w14:textId="77777777" w:rsidR="002C735C" w:rsidRPr="004A3D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3DE9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A3DE9">
              <w:rPr>
                <w:sz w:val="22"/>
                <w:szCs w:val="22"/>
              </w:rPr>
              <w:t>комплексом</w:t>
            </w:r>
            <w:proofErr w:type="gramStart"/>
            <w:r w:rsidRPr="004A3DE9">
              <w:rPr>
                <w:sz w:val="22"/>
                <w:szCs w:val="22"/>
              </w:rPr>
              <w:t>.С</w:t>
            </w:r>
            <w:proofErr w:type="gramEnd"/>
            <w:r w:rsidRPr="004A3DE9">
              <w:rPr>
                <w:sz w:val="22"/>
                <w:szCs w:val="22"/>
              </w:rPr>
              <w:t>пециализированная</w:t>
            </w:r>
            <w:proofErr w:type="spellEnd"/>
            <w:r w:rsidRPr="004A3DE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4A3DE9">
              <w:rPr>
                <w:sz w:val="22"/>
                <w:szCs w:val="22"/>
              </w:rPr>
              <w:t>.К</w:t>
            </w:r>
            <w:proofErr w:type="gramEnd"/>
            <w:r w:rsidRPr="004A3DE9">
              <w:rPr>
                <w:sz w:val="22"/>
                <w:szCs w:val="22"/>
              </w:rPr>
              <w:t xml:space="preserve">омпьютер </w:t>
            </w:r>
            <w:r w:rsidRPr="004A3DE9">
              <w:rPr>
                <w:sz w:val="22"/>
                <w:szCs w:val="22"/>
                <w:lang w:val="en-US"/>
              </w:rPr>
              <w:t>I</w:t>
            </w:r>
            <w:r w:rsidRPr="004A3DE9">
              <w:rPr>
                <w:sz w:val="22"/>
                <w:szCs w:val="22"/>
              </w:rPr>
              <w:t>5-7400/8</w:t>
            </w:r>
            <w:r w:rsidRPr="004A3DE9">
              <w:rPr>
                <w:sz w:val="22"/>
                <w:szCs w:val="22"/>
                <w:lang w:val="en-US"/>
              </w:rPr>
              <w:t>Gb</w:t>
            </w:r>
            <w:r w:rsidRPr="004A3DE9">
              <w:rPr>
                <w:sz w:val="22"/>
                <w:szCs w:val="22"/>
              </w:rPr>
              <w:t>/1</w:t>
            </w:r>
            <w:r w:rsidRPr="004A3DE9">
              <w:rPr>
                <w:sz w:val="22"/>
                <w:szCs w:val="22"/>
                <w:lang w:val="en-US"/>
              </w:rPr>
              <w:t>Tb</w:t>
            </w:r>
            <w:r w:rsidRPr="004A3DE9">
              <w:rPr>
                <w:sz w:val="22"/>
                <w:szCs w:val="22"/>
              </w:rPr>
              <w:t xml:space="preserve">/ </w:t>
            </w:r>
            <w:r w:rsidRPr="004A3DE9">
              <w:rPr>
                <w:sz w:val="22"/>
                <w:szCs w:val="22"/>
                <w:lang w:val="en-US"/>
              </w:rPr>
              <w:t>DELL</w:t>
            </w:r>
            <w:r w:rsidRPr="004A3DE9">
              <w:rPr>
                <w:sz w:val="22"/>
                <w:szCs w:val="22"/>
              </w:rPr>
              <w:t xml:space="preserve"> </w:t>
            </w:r>
            <w:r w:rsidRPr="004A3DE9">
              <w:rPr>
                <w:sz w:val="22"/>
                <w:szCs w:val="22"/>
                <w:lang w:val="en-US"/>
              </w:rPr>
              <w:t>S</w:t>
            </w:r>
            <w:r w:rsidRPr="004A3DE9">
              <w:rPr>
                <w:sz w:val="22"/>
                <w:szCs w:val="22"/>
              </w:rPr>
              <w:t>2218</w:t>
            </w:r>
            <w:r w:rsidRPr="004A3DE9">
              <w:rPr>
                <w:sz w:val="22"/>
                <w:szCs w:val="22"/>
                <w:lang w:val="en-US"/>
              </w:rPr>
              <w:t>H</w:t>
            </w:r>
            <w:r w:rsidRPr="004A3DE9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D851A2" w14:textId="77777777" w:rsidR="002C735C" w:rsidRPr="004A3D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3DE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A3DE9">
              <w:rPr>
                <w:sz w:val="22"/>
                <w:szCs w:val="22"/>
              </w:rPr>
              <w:t>Красноармейская</w:t>
            </w:r>
            <w:proofErr w:type="gramEnd"/>
            <w:r w:rsidRPr="004A3DE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A3DE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66849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6684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6684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6684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A3DE9" w14:paraId="0B0E3A15" w14:textId="77777777" w:rsidTr="005E33C0">
        <w:tc>
          <w:tcPr>
            <w:tcW w:w="562" w:type="dxa"/>
          </w:tcPr>
          <w:p w14:paraId="65528758" w14:textId="77777777" w:rsidR="004A3DE9" w:rsidRPr="00C5536E" w:rsidRDefault="004A3DE9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A1F3A59" w14:textId="77777777" w:rsidR="004A3DE9" w:rsidRPr="004A3DE9" w:rsidRDefault="004A3DE9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3D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6684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A3D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3D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6684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A3DE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A3DE9" w14:paraId="5A1C9382" w14:textId="77777777" w:rsidTr="00801458">
        <w:tc>
          <w:tcPr>
            <w:tcW w:w="2336" w:type="dxa"/>
          </w:tcPr>
          <w:p w14:paraId="4C518DAB" w14:textId="77777777" w:rsidR="005D65A5" w:rsidRPr="004A3D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3DE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A3D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3DE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A3D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3DE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A3D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3D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A3DE9" w14:paraId="07658034" w14:textId="77777777" w:rsidTr="00801458">
        <w:tc>
          <w:tcPr>
            <w:tcW w:w="2336" w:type="dxa"/>
          </w:tcPr>
          <w:p w14:paraId="1553D698" w14:textId="78F29BFB" w:rsidR="005D65A5" w:rsidRPr="004A3D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3DE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A3DE9" w:rsidRDefault="007478E0" w:rsidP="00801458">
            <w:pPr>
              <w:rPr>
                <w:rFonts w:ascii="Times New Roman" w:hAnsi="Times New Roman" w:cs="Times New Roman"/>
              </w:rPr>
            </w:pPr>
            <w:r w:rsidRPr="004A3DE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4A3DE9" w:rsidRDefault="007478E0" w:rsidP="00801458">
            <w:pPr>
              <w:rPr>
                <w:rFonts w:ascii="Times New Roman" w:hAnsi="Times New Roman" w:cs="Times New Roman"/>
              </w:rPr>
            </w:pPr>
            <w:r w:rsidRPr="004A3DE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A3DE9" w:rsidRDefault="007478E0" w:rsidP="00801458">
            <w:pPr>
              <w:rPr>
                <w:rFonts w:ascii="Times New Roman" w:hAnsi="Times New Roman" w:cs="Times New Roman"/>
              </w:rPr>
            </w:pPr>
            <w:r w:rsidRPr="004A3DE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A3DE9" w14:paraId="7376B0B4" w14:textId="77777777" w:rsidTr="00801458">
        <w:tc>
          <w:tcPr>
            <w:tcW w:w="2336" w:type="dxa"/>
          </w:tcPr>
          <w:p w14:paraId="3D2C147B" w14:textId="77777777" w:rsidR="005D65A5" w:rsidRPr="004A3D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3DE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F1A8EEB" w14:textId="77777777" w:rsidR="005D65A5" w:rsidRPr="004A3DE9" w:rsidRDefault="007478E0" w:rsidP="00801458">
            <w:pPr>
              <w:rPr>
                <w:rFonts w:ascii="Times New Roman" w:hAnsi="Times New Roman" w:cs="Times New Roman"/>
              </w:rPr>
            </w:pPr>
            <w:r w:rsidRPr="004A3DE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18E9BE37" w14:textId="77777777" w:rsidR="005D65A5" w:rsidRPr="004A3DE9" w:rsidRDefault="007478E0" w:rsidP="00801458">
            <w:pPr>
              <w:rPr>
                <w:rFonts w:ascii="Times New Roman" w:hAnsi="Times New Roman" w:cs="Times New Roman"/>
              </w:rPr>
            </w:pPr>
            <w:r w:rsidRPr="004A3DE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A330C96" w14:textId="77777777" w:rsidR="005D65A5" w:rsidRPr="004A3DE9" w:rsidRDefault="007478E0" w:rsidP="00801458">
            <w:pPr>
              <w:rPr>
                <w:rFonts w:ascii="Times New Roman" w:hAnsi="Times New Roman" w:cs="Times New Roman"/>
              </w:rPr>
            </w:pPr>
            <w:r w:rsidRPr="004A3DE9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4A3DE9" w14:paraId="47CD3E6E" w14:textId="77777777" w:rsidTr="00801458">
        <w:tc>
          <w:tcPr>
            <w:tcW w:w="2336" w:type="dxa"/>
          </w:tcPr>
          <w:p w14:paraId="2B65DDE8" w14:textId="77777777" w:rsidR="005D65A5" w:rsidRPr="004A3D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3DE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DFED223" w14:textId="77777777" w:rsidR="005D65A5" w:rsidRPr="004A3DE9" w:rsidRDefault="007478E0" w:rsidP="00801458">
            <w:pPr>
              <w:rPr>
                <w:rFonts w:ascii="Times New Roman" w:hAnsi="Times New Roman" w:cs="Times New Roman"/>
              </w:rPr>
            </w:pPr>
            <w:r w:rsidRPr="004A3DE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3D08625" w14:textId="77777777" w:rsidR="005D65A5" w:rsidRPr="004A3DE9" w:rsidRDefault="007478E0" w:rsidP="00801458">
            <w:pPr>
              <w:rPr>
                <w:rFonts w:ascii="Times New Roman" w:hAnsi="Times New Roman" w:cs="Times New Roman"/>
              </w:rPr>
            </w:pPr>
            <w:r w:rsidRPr="004A3DE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B715D4" w14:textId="77777777" w:rsidR="005D65A5" w:rsidRPr="004A3DE9" w:rsidRDefault="007478E0" w:rsidP="00801458">
            <w:pPr>
              <w:rPr>
                <w:rFonts w:ascii="Times New Roman" w:hAnsi="Times New Roman" w:cs="Times New Roman"/>
              </w:rPr>
            </w:pPr>
            <w:r w:rsidRPr="004A3DE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4A3DE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A3DE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668498"/>
      <w:r w:rsidRPr="004A3DE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4A3DE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A3DE9" w:rsidRPr="004A3DE9" w14:paraId="133D2CC5" w14:textId="77777777" w:rsidTr="005E33C0">
        <w:tc>
          <w:tcPr>
            <w:tcW w:w="562" w:type="dxa"/>
          </w:tcPr>
          <w:p w14:paraId="4000513B" w14:textId="77777777" w:rsidR="004A3DE9" w:rsidRPr="004A3DE9" w:rsidRDefault="004A3DE9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739108F" w14:textId="77777777" w:rsidR="004A3DE9" w:rsidRPr="004A3DE9" w:rsidRDefault="004A3DE9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3D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D6F1A0" w14:textId="77777777" w:rsidR="004A3DE9" w:rsidRPr="004A3DE9" w:rsidRDefault="004A3DE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A3DE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668499"/>
      <w:r w:rsidRPr="004A3DE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A3DE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A3DE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A3DE9" w14:paraId="0267C479" w14:textId="77777777" w:rsidTr="00801458">
        <w:tc>
          <w:tcPr>
            <w:tcW w:w="2500" w:type="pct"/>
          </w:tcPr>
          <w:p w14:paraId="37F699C9" w14:textId="77777777" w:rsidR="00B8237E" w:rsidRPr="004A3DE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3DE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A3DE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3D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A3DE9" w14:paraId="3F240151" w14:textId="77777777" w:rsidTr="00801458">
        <w:tc>
          <w:tcPr>
            <w:tcW w:w="2500" w:type="pct"/>
          </w:tcPr>
          <w:p w14:paraId="61E91592" w14:textId="61A0874C" w:rsidR="00B8237E" w:rsidRPr="004A3DE9" w:rsidRDefault="00B8237E" w:rsidP="00801458">
            <w:pPr>
              <w:rPr>
                <w:rFonts w:ascii="Times New Roman" w:hAnsi="Times New Roman" w:cs="Times New Roman"/>
              </w:rPr>
            </w:pPr>
            <w:r w:rsidRPr="004A3DE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A3DE9" w:rsidRDefault="005C548A" w:rsidP="00801458">
            <w:pPr>
              <w:rPr>
                <w:rFonts w:ascii="Times New Roman" w:hAnsi="Times New Roman" w:cs="Times New Roman"/>
              </w:rPr>
            </w:pPr>
            <w:r w:rsidRPr="004A3DE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4A3DE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6685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3EFF8D" w14:textId="77777777" w:rsidR="00767BB5" w:rsidRDefault="00767BB5" w:rsidP="00315CA6">
      <w:pPr>
        <w:spacing w:after="0" w:line="240" w:lineRule="auto"/>
      </w:pPr>
      <w:r>
        <w:separator/>
      </w:r>
    </w:p>
  </w:endnote>
  <w:endnote w:type="continuationSeparator" w:id="0">
    <w:p w14:paraId="6F432A6A" w14:textId="77777777" w:rsidR="00767BB5" w:rsidRDefault="00767BB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36E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19E0B5" w14:textId="77777777" w:rsidR="00767BB5" w:rsidRDefault="00767BB5" w:rsidP="00315CA6">
      <w:pPr>
        <w:spacing w:after="0" w:line="240" w:lineRule="auto"/>
      </w:pPr>
      <w:r>
        <w:separator/>
      </w:r>
    </w:p>
  </w:footnote>
  <w:footnote w:type="continuationSeparator" w:id="0">
    <w:p w14:paraId="65FD142B" w14:textId="77777777" w:rsidR="00767BB5" w:rsidRDefault="00767BB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58DB"/>
    <w:rsid w:val="004A1B2D"/>
    <w:rsid w:val="004A3DE9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7BB5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536E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DE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DE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7772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157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97685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34284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943F32-A054-45FD-ABDB-40BF1A1CE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3649</Words>
  <Characters>20802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